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6" w:rsidRDefault="00082146" w:rsidP="00082146">
      <w:pPr>
        <w:ind w:firstLineChars="1574" w:firstLine="3792"/>
        <w:rPr>
          <w:rFonts w:ascii="华文楷体" w:eastAsia="华文楷体" w:hAnsi="华文楷体" w:cs="Arial"/>
          <w:color w:val="000000"/>
          <w:szCs w:val="21"/>
        </w:rPr>
      </w:pPr>
      <w:r>
        <w:rPr>
          <w:b/>
          <w:color w:val="000000"/>
          <w:sz w:val="24"/>
        </w:rPr>
        <w:fldChar w:fldCharType="begin"/>
      </w:r>
      <w:r>
        <w:rPr>
          <w:b/>
          <w:color w:val="000000"/>
          <w:sz w:val="24"/>
        </w:rPr>
        <w:instrText xml:space="preserve"> HYPERLINK "http://www.pep.com.cn/xiaoyu/jiaoshi/tbjxzy/jiaocan/6s/200703/t20070311_315113.htm" \t "_blank" </w:instrText>
      </w:r>
      <w:r>
        <w:rPr>
          <w:b/>
          <w:color w:val="000000"/>
          <w:sz w:val="24"/>
        </w:rPr>
        <w:fldChar w:fldCharType="separate"/>
      </w:r>
      <w:r>
        <w:rPr>
          <w:rStyle w:val="a4"/>
          <w:b/>
          <w:sz w:val="24"/>
        </w:rPr>
        <w:t>4*</w:t>
      </w:r>
      <w:r>
        <w:rPr>
          <w:rStyle w:val="a4"/>
          <w:rFonts w:hint="eastAsia"/>
          <w:b/>
          <w:sz w:val="24"/>
        </w:rPr>
        <w:t xml:space="preserve">　顶碗少年</w:t>
      </w:r>
      <w:r>
        <w:rPr>
          <w:b/>
          <w:color w:val="000000"/>
          <w:sz w:val="24"/>
        </w:rPr>
        <w:fldChar w:fldCharType="end"/>
      </w:r>
    </w:p>
    <w:p w:rsidR="00082146" w:rsidRDefault="00082146" w:rsidP="00082146">
      <w:pPr>
        <w:jc w:val="center"/>
        <w:rPr>
          <w:rFonts w:hint="eastAsia"/>
          <w:b/>
          <w:color w:val="000000"/>
          <w:sz w:val="24"/>
        </w:rPr>
      </w:pPr>
    </w:p>
    <w:p w:rsidR="00082146" w:rsidRDefault="00082146" w:rsidP="0008214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一、教学目标：</w:t>
      </w:r>
    </w:p>
    <w:p w:rsidR="00082146" w:rsidRDefault="00082146" w:rsidP="00082146">
      <w:pPr>
        <w:ind w:firstLineChars="300" w:firstLine="631"/>
        <w:rPr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．引导学生读懂课文内容，懂得不论遇到多少艰难曲折，也不要退缩，只要坚持下去就能获得成功的道理。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．指导学生学会本课“</w:t>
      </w:r>
      <w:proofErr w:type="gramStart"/>
      <w:r>
        <w:rPr>
          <w:rFonts w:hint="eastAsia"/>
          <w:color w:val="000000"/>
          <w:szCs w:val="21"/>
        </w:rPr>
        <w:t>疚</w:t>
      </w:r>
      <w:proofErr w:type="gramEnd"/>
      <w:r>
        <w:rPr>
          <w:rFonts w:hint="eastAsia"/>
          <w:color w:val="000000"/>
          <w:szCs w:val="21"/>
        </w:rPr>
        <w:t>、胛、</w:t>
      </w:r>
      <w:proofErr w:type="gramStart"/>
      <w:r>
        <w:rPr>
          <w:rFonts w:hint="eastAsia"/>
          <w:color w:val="000000"/>
          <w:szCs w:val="21"/>
        </w:rPr>
        <w:t>颓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个会认字。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  </w:t>
      </w: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082146" w:rsidRDefault="00082146" w:rsidP="00082146">
      <w:pPr>
        <w:ind w:firstLineChars="400" w:firstLine="840"/>
        <w:rPr>
          <w:rFonts w:ascii="华文楷体" w:eastAsia="华文楷体" w:hAnsi="华文楷体" w:cs="Arial"/>
          <w:color w:val="000000"/>
          <w:szCs w:val="21"/>
        </w:rPr>
      </w:pPr>
      <w:r>
        <w:rPr>
          <w:rFonts w:hint="eastAsia"/>
          <w:szCs w:val="21"/>
        </w:rPr>
        <w:t>通过自主合作探究的学习模式，充分放手让学生自主探究。联系学生生活实际，进行激情。</w:t>
      </w:r>
      <w:r>
        <w:rPr>
          <w:szCs w:val="21"/>
        </w:rPr>
        <w:br/>
      </w:r>
      <w:r>
        <w:rPr>
          <w:rFonts w:hint="eastAsia"/>
          <w:sz w:val="18"/>
          <w:szCs w:val="18"/>
        </w:rPr>
        <w:t xml:space="preserve">　　　</w:t>
      </w: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082146" w:rsidRDefault="00082146" w:rsidP="00082146">
      <w:pPr>
        <w:ind w:firstLineChars="400" w:firstLine="8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懂得不论遇到多少艰难曲折，也不要退缩，只要坚持下去，就能取得成功。</w:t>
      </w:r>
    </w:p>
    <w:p w:rsidR="007C2CF7" w:rsidRPr="00082146" w:rsidRDefault="00082146" w:rsidP="00082146">
      <w:r>
        <w:rPr>
          <w:rFonts w:hint="eastAsia"/>
          <w:color w:val="000000"/>
          <w:szCs w:val="21"/>
        </w:rPr>
        <w:t>二、教学重点：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抓住课文对顶碗少年的动作、神态的描写，了解少年是怎样从失败到获得成功的。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三、教学难点：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理解课文中耐人寻味的语言，体会作者表达的思想感情。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四、教学准备：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演示文稿。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hint="eastAsia"/>
          <w:color w:val="000000"/>
          <w:szCs w:val="21"/>
        </w:rPr>
        <w:t>第一课时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．指导学生学会本课“</w:t>
      </w:r>
      <w:proofErr w:type="gramStart"/>
      <w:r>
        <w:rPr>
          <w:rFonts w:hint="eastAsia"/>
          <w:color w:val="000000"/>
          <w:szCs w:val="21"/>
        </w:rPr>
        <w:t>疚</w:t>
      </w:r>
      <w:proofErr w:type="gramEnd"/>
      <w:r>
        <w:rPr>
          <w:rFonts w:hint="eastAsia"/>
          <w:color w:val="000000"/>
          <w:szCs w:val="21"/>
        </w:rPr>
        <w:t>、胛、</w:t>
      </w:r>
      <w:proofErr w:type="gramStart"/>
      <w:r>
        <w:rPr>
          <w:rFonts w:hint="eastAsia"/>
          <w:color w:val="000000"/>
          <w:szCs w:val="21"/>
        </w:rPr>
        <w:t>颓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个会认字。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正确流利地朗读课文。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3.</w:t>
      </w:r>
      <w:proofErr w:type="gramStart"/>
      <w:r>
        <w:rPr>
          <w:rFonts w:hint="eastAsia"/>
          <w:color w:val="000000"/>
          <w:szCs w:val="21"/>
        </w:rPr>
        <w:t>按文章</w:t>
      </w:r>
      <w:proofErr w:type="gramEnd"/>
      <w:r>
        <w:rPr>
          <w:rFonts w:hint="eastAsia"/>
          <w:color w:val="000000"/>
          <w:szCs w:val="21"/>
        </w:rPr>
        <w:t>不同内容分段并能概括文章主要内容。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．指导学生学会本课“</w:t>
      </w:r>
      <w:proofErr w:type="gramStart"/>
      <w:r>
        <w:rPr>
          <w:rFonts w:hint="eastAsia"/>
          <w:color w:val="000000"/>
          <w:szCs w:val="21"/>
        </w:rPr>
        <w:t>疚</w:t>
      </w:r>
      <w:proofErr w:type="gramEnd"/>
      <w:r>
        <w:rPr>
          <w:rFonts w:hint="eastAsia"/>
          <w:color w:val="000000"/>
          <w:szCs w:val="21"/>
        </w:rPr>
        <w:t>、胛、</w:t>
      </w:r>
      <w:proofErr w:type="gramStart"/>
      <w:r>
        <w:rPr>
          <w:rFonts w:hint="eastAsia"/>
          <w:color w:val="000000"/>
          <w:szCs w:val="21"/>
        </w:rPr>
        <w:t>颓</w:t>
      </w:r>
      <w:proofErr w:type="gramEnd"/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个会认字。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正确流利地朗读课文。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</w:t>
      </w:r>
      <w:proofErr w:type="gramStart"/>
      <w:r>
        <w:rPr>
          <w:rFonts w:hint="eastAsia"/>
          <w:color w:val="000000"/>
          <w:szCs w:val="21"/>
        </w:rPr>
        <w:t>按文章</w:t>
      </w:r>
      <w:proofErr w:type="gramEnd"/>
      <w:r>
        <w:rPr>
          <w:rFonts w:hint="eastAsia"/>
          <w:color w:val="000000"/>
          <w:szCs w:val="21"/>
        </w:rPr>
        <w:t>不同内容分段并能概括文章主要内容。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一、导入新课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请同学们</w:t>
      </w:r>
      <w:proofErr w:type="gramStart"/>
      <w:r>
        <w:rPr>
          <w:rFonts w:hint="eastAsia"/>
          <w:color w:val="000000"/>
          <w:szCs w:val="21"/>
        </w:rPr>
        <w:t>齐读课题</w:t>
      </w:r>
      <w:proofErr w:type="gramEnd"/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这是作者赵丽宏回忆二十多年前的一件事。一个表演杂技的顶碗少年那一夜的表演，为什么会使他常常想起？今天我们一起来阅读《顶碗少年》这篇课文，就会找到答案。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二、初读课文，掌握字词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1.</w:t>
      </w:r>
      <w:proofErr w:type="gramStart"/>
      <w:r>
        <w:rPr>
          <w:rFonts w:hint="eastAsia"/>
          <w:color w:val="000000"/>
          <w:szCs w:val="21"/>
        </w:rPr>
        <w:t>自由读</w:t>
      </w:r>
      <w:proofErr w:type="gramEnd"/>
      <w:r>
        <w:rPr>
          <w:rFonts w:hint="eastAsia"/>
          <w:color w:val="000000"/>
          <w:szCs w:val="21"/>
        </w:rPr>
        <w:t>课文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</w:t>
      </w:r>
      <w:proofErr w:type="gramEnd"/>
      <w:r>
        <w:rPr>
          <w:rFonts w:hint="eastAsia"/>
          <w:color w:val="000000"/>
          <w:szCs w:val="21"/>
        </w:rPr>
        <w:t>根据课后生字表读准字音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检查词语理解情况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</w:t>
      </w:r>
      <w:proofErr w:type="gramEnd"/>
      <w:r>
        <w:rPr>
          <w:rFonts w:hint="eastAsia"/>
          <w:color w:val="000000"/>
          <w:szCs w:val="21"/>
        </w:rPr>
        <w:t>优雅惊羡颓丧迷惘座无虚席不知所措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　</w:t>
      </w:r>
      <w:proofErr w:type="gramEnd"/>
      <w:r>
        <w:rPr>
          <w:rFonts w:hint="eastAsia"/>
          <w:color w:val="000000"/>
          <w:szCs w:val="21"/>
        </w:rPr>
        <w:t>（结合上下文或查字典理解）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理解课文内容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）默读课文想一想，文章主要讲了什么事？分了几部分进行描写的？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第一部分：（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）写顶碗少年不怕两次失败，第三次终于稳住了头顶的那一</w:t>
      </w:r>
      <w:r>
        <w:rPr>
          <w:rFonts w:hint="eastAsia"/>
          <w:color w:val="000000"/>
          <w:szCs w:val="21"/>
        </w:rPr>
        <w:lastRenderedPageBreak/>
        <w:t>叠瓷碗，赢得了所有观众的热烈掌声。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第二部分：（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）写那位顶碗少年给“我”的启迪。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proofErr w:type="gramStart"/>
      <w:r>
        <w:rPr>
          <w:rFonts w:hint="eastAsia"/>
          <w:color w:val="000000"/>
          <w:szCs w:val="21"/>
        </w:rPr>
        <w:t>自由读</w:t>
      </w:r>
      <w:proofErr w:type="gramEnd"/>
      <w:r>
        <w:rPr>
          <w:rFonts w:hint="eastAsia"/>
          <w:color w:val="000000"/>
          <w:szCs w:val="21"/>
        </w:rPr>
        <w:t>第一部分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</w:t>
      </w:r>
      <w:proofErr w:type="gramEnd"/>
      <w:r>
        <w:rPr>
          <w:rFonts w:hint="eastAsia"/>
          <w:color w:val="000000"/>
          <w:szCs w:val="21"/>
        </w:rPr>
        <w:t>思考：顶碗少年失败了几次，失败后他是这样做的？最后怎样了？（小组讨论学习）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）集体学习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</w:t>
      </w:r>
      <w:proofErr w:type="gramEnd"/>
      <w:r>
        <w:rPr>
          <w:rFonts w:hint="eastAsia"/>
          <w:color w:val="000000"/>
          <w:szCs w:val="21"/>
        </w:rPr>
        <w:t>画出顶碗少年两次失败后的情景，又是谁给了他成功的信心？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三、课堂小结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四、布置作业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朗读课文，体会少年的心理变化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　　</w:t>
      </w:r>
      <w:proofErr w:type="gramEnd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hint="eastAsia"/>
          <w:color w:val="000000"/>
          <w:szCs w:val="21"/>
        </w:rPr>
        <w:t>第二课时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．引导学生读懂课文内容，懂得不论遇到多少艰难曲折，也不要退缩，只要坚持下去就能获得成功的道理。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有感情地朗读课文。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抓住课文对顶碗少年的动作、神态的描写，了解少年是怎样从失败到获得成功的。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理解课文中耐人寻味的语言，体会作者表达的思想感情。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一、复习导入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回忆课文内容，课文可以分几部分，每部分主要讲了什么内容？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二、学习第一部分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顶碗少年是怎样不怕失败最终获得成功的？他为什么能这样做？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默读，并批画，找出顶碗少年三次顶碗的动作，少年的神态变化以及场内观众情绪的变化的语句，加以体会。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结合观众们的表现，你能</w:t>
      </w:r>
      <w:proofErr w:type="gramStart"/>
      <w:r>
        <w:rPr>
          <w:rFonts w:hint="eastAsia"/>
          <w:color w:val="000000"/>
          <w:szCs w:val="21"/>
        </w:rPr>
        <w:t>想像</w:t>
      </w:r>
      <w:proofErr w:type="gramEnd"/>
      <w:r>
        <w:rPr>
          <w:rFonts w:hint="eastAsia"/>
          <w:color w:val="000000"/>
          <w:szCs w:val="21"/>
        </w:rPr>
        <w:t>他当时的心理活动吗？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（结合课文内容理解句子的意思。）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这时一位老者上台向少年说了些什么，使少年重新镇定下来，老者可能对他说了些什么呢？顶碗少年听了之后又是怎么想的？然后把自己想到的写下来。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出示</w:t>
      </w:r>
      <w:proofErr w:type="spellStart"/>
      <w:r>
        <w:rPr>
          <w:color w:val="000000"/>
          <w:szCs w:val="21"/>
        </w:rPr>
        <w:t>ppt</w:t>
      </w:r>
      <w:proofErr w:type="spellEnd"/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他把手中的碗交给少年，然后抚摸着少年的肩胛，轻轻要喊了一下，嘴里低声说</w:t>
      </w:r>
      <w:r>
        <w:rPr>
          <w:color w:val="000000"/>
          <w:szCs w:val="21"/>
        </w:rPr>
        <w:t>_____________</w:t>
      </w:r>
      <w:r>
        <w:rPr>
          <w:rFonts w:hint="eastAsia"/>
          <w:color w:val="000000"/>
          <w:szCs w:val="21"/>
        </w:rPr>
        <w:t>。少年心想</w:t>
      </w:r>
      <w:r>
        <w:rPr>
          <w:color w:val="000000"/>
          <w:szCs w:val="21"/>
        </w:rPr>
        <w:t>___________________</w:t>
      </w:r>
      <w:r>
        <w:rPr>
          <w:rFonts w:hint="eastAsia"/>
          <w:color w:val="000000"/>
          <w:szCs w:val="21"/>
        </w:rPr>
        <w:t>，于是他镇静下来，手捧着新碗，又深深地向观众们</w:t>
      </w:r>
      <w:proofErr w:type="gramStart"/>
      <w:r>
        <w:rPr>
          <w:rFonts w:hint="eastAsia"/>
          <w:color w:val="000000"/>
          <w:szCs w:val="21"/>
        </w:rPr>
        <w:t>鞠</w:t>
      </w:r>
      <w:proofErr w:type="gramEnd"/>
      <w:r>
        <w:rPr>
          <w:rFonts w:hint="eastAsia"/>
          <w:color w:val="000000"/>
          <w:szCs w:val="21"/>
        </w:rPr>
        <w:t>了一躬。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>交流讨论，思考。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>第三次表演开始了，如果你是场下观众，你的心情是怎样的？会怎么想？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三、学习第二部分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多年以后，“我常常会想起这位顶碗少年，想起他那一夜的演出；而且每每想起，总会有一阵微微的激动。”，“我想，他现在一定早已是一位成熟的杂技艺术家了。”我为什么会有这样的想法？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（一是：“我”认为他是一个强者，他在人生和艺术之路上不会颓丧、退却；二是：</w:t>
      </w:r>
      <w:r>
        <w:rPr>
          <w:rFonts w:hint="eastAsia"/>
          <w:color w:val="000000"/>
          <w:szCs w:val="21"/>
        </w:rPr>
        <w:lastRenderedPageBreak/>
        <w:t>“当我迷惘、消沉，觉得前途渺茫的时候，那一叠金边红花白瓷碗打碎的声音变会突然在我尔畔响起”是少年在挫折与失败面前勇于拼搏的精神常常激励“我”前进。）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读读课文的最后一段，在读了全文后，你对这课文的最后一句有怎样理解，能结合课文内容谈谈吗？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出示</w:t>
      </w:r>
      <w:proofErr w:type="spellStart"/>
      <w:r>
        <w:rPr>
          <w:color w:val="000000"/>
          <w:szCs w:val="21"/>
        </w:rPr>
        <w:t>ppt</w:t>
      </w:r>
      <w:proofErr w:type="spellEnd"/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是的，人的一生是搏斗的一生。只有敢于搏斗的人，才可能取得成功。在山穷水尽的绝境里，再搏一下，也许就能看到柳暗花明；在冰天雪地的严寒中，再搏一下，一定会迎来温暖的春天——这就是那位顶碗少年给我的启迪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四、学习写法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．读完这篇文章后，能够给你留下深刻印象的都有什么？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．“一叠金边红花白瓷碗”在课文中出现了几次？画下来。（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次）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．有没有让你有重复的感觉呢？为什么？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（这是一种“反复”的写法，它不是简单的重复，每一次都有不同的含义）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．你还能在课文中找出类似的例子吗？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五、布置作业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背诵自己喜欢的段落。</w:t>
      </w:r>
      <w:bookmarkStart w:id="0" w:name="_GoBack"/>
      <w:bookmarkEnd w:id="0"/>
    </w:p>
    <w:sectPr w:rsidR="007C2CF7" w:rsidRPr="0008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6B7DD7"/>
    <w:rsid w:val="007C2CF7"/>
    <w:rsid w:val="00B0667B"/>
    <w:rsid w:val="00E238FB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1946</Characters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2016-05-17T06:10:00Z</dcterms:created>
  <dcterms:modified xsi:type="dcterms:W3CDTF">2016-05-17T06:11:00Z</dcterms:modified>
</cp:coreProperties>
</file>